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w Gdańsku rusza z kolejną promocją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rozpoczął nową promocję dla klientów. Dotychczasowi goście, którzy podzielą się swoja opinią o obiekcie w sieci, zyskają szansę na wygranie kolejnego pobytu w hotelu, a dodatkowo udzielą wsparcia Gdańskiemu Schronisku dla Bezdomnych Zwierząt „Promyk”.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Hotelu Number One w Gdańsku ogłosił nową akcję promocyjną, która potrwa cały wrzesień. W akcji mogą wziąć udział osoby, które odwiedziły już bądź dopiero odwiedzą obiekt i opublikują opinię na jednym z wymienionych portali: Facebook, Google, Booking.com, Expedia, TripAdvisor. Nagrodę stanowi jednodniowy pobyt w Hotelu Number One dla dwóch osób ze śniadaniem o łącznej wartości około 500 zł, podczas którego Goście będą mogli skorzystać z bogatej oferty udogodnień w obiekcie. Zwycięzcy akcji będą wyłaniani w każdy poniedziałek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„Cenimy opinie naszych Gości. Pozwalają nam rozwijać się i jak najlepiej dostosowywać ofertę do potrzeb odwiedzających. Jednocześnie, rekomendacje naszego hotelu, które padają z ust Gości to dla nas największa pochwała i motywacja do dalszego rozwoju. Akcję promocyjną organizujemy, aby wynagrodzić chęć do dzielenia się swoją opiniami o hotelu, które dla nas są bezcenne”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cieszy się pozytywną opinią wśród odwiedzających, czego dowodem są wysokie średnie ocen na portalach, m.in. na Booking.com (8,8/10) czy na Facebooku (4,6 na 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uczestnictwo w nowej akcji promocyjnej oceniający wesprą jednocześnie Gdańskie Schronisko dla Bezdomnych Zwierząt „Promyk” na gdańskich Kokoszkach – za każda opinię pozostawioną przez Gości hotel przeznaczy 5 zł na karmę dla podopiecznych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akcję promocyjną postanowiliśmy połączyć z działalnością charytatywną, w którą staramy się jak najczęściej angażować. Tym bardziej liczymy na wysokie zaangażowanie naszych Gości – razem możemy zdziałać więcej i pomóc wielu zwierzakom w potrzebie”</w:t>
      </w:r>
      <w:r>
        <w:rPr>
          <w:rFonts w:ascii="calibri" w:hAnsi="calibri" w:eastAsia="calibri" w:cs="calibri"/>
          <w:sz w:val="24"/>
          <w:szCs w:val="24"/>
        </w:rPr>
        <w:t xml:space="preserve"> – dodaje Łukasz Pawlina.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mieści się w samym centrum miasta, na malowniczej Wyspie Spichrzów, vis-</w:t>
      </w:r>
      <w:r>
        <w:rPr>
          <w:rFonts w:ascii="calibri" w:hAnsi="calibri" w:eastAsia="calibri" w:cs="calibri"/>
          <w:sz w:val="24"/>
          <w:szCs w:val="24"/>
        </w:rPr>
        <w:t xml:space="preserve">à</w:t>
      </w:r>
      <w:r>
        <w:rPr>
          <w:rFonts w:ascii="calibri" w:hAnsi="calibri" w:eastAsia="calibri" w:cs="calibri"/>
          <w:sz w:val="24"/>
          <w:szCs w:val="24"/>
        </w:rPr>
        <w:t xml:space="preserve">-vis gdańskiej starówki. W obiekcie znajdują się 172 komfortowe pokoje, w tym jedno i dwupokojowe studia, których powierzchnia sięga od 22 do 32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czyni je prawdopodobnie największymi pokojami hotelowymi w Gdańsku. W ramach nowoczesnego wyposażenia w hotelu znalazły się technologie smart, indywidualnie sterowana klimatyzacja czy telewizja satelitarna.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Hotelu Number One korzystają także z bogatej oferty udogodnień. W ramach strefy One Harmony SPA &amp; Wellness dostępny jest szereg atrakcji: basen, sauny (sucha i parowa) oraz cztery gabinety SPA, w których można poddać się m.in. relaksującym masażom i 50 różnym zabiegom poprawiającym zdrowie i urodę. Innym, szeroko docenianym przez odwiedzających udogodnieniem, jest serwująca autentyczną włoską kuchnię Restauracja Mamma Mia Zielona Pietruszka, w której na żywo można przyglądać się pokazom przyrządzania potraw przez kucharzy.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akcji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www.hotelnumberone.pl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estochmal@tauber.com.pl</w:t>
      </w:r>
      <w:r>
        <w:rPr>
          <w:rFonts w:ascii="calibri" w:hAnsi="calibri" w:eastAsia="calibri" w:cs="calibri"/>
          <w:sz w:val="24"/>
          <w:szCs w:val="24"/>
        </w:rPr>
        <w:t xml:space="preserve">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4a11cd22de97012ab3b48369795619a&amp;id=74034&amp;typ=epr../AppData/Local/Microsoft/Windows/INetCache/Edyta/AppData/Local/Microsoft/Windows/INetCache/AppData/Local/Microsoft/Windows/Temporary%20Internet%20Files/Content.Outlook/ENFVXID4/www.hotelnumberone.pl" TargetMode="External"/><Relationship Id="rId8" Type="http://schemas.openxmlformats.org/officeDocument/2006/relationships/hyperlink" Target="http://inprosa.biuroprasowe.pl/word/?hash=d4a11cd22de97012ab3b48369795619a&amp;id=7403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2026-02-24T11:18:39+01:00</dcterms:created>
  <dcterms:modified xsi:type="dcterms:W3CDTF">2026-02-24T11:18:39+01:00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