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sprzedało wszystkie domy na Osiedlu Wróbla Staw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jeden z wiodących trójmiejskich deweloperów, sprzedał już wszystkie domy w ramach Osiedla Wróbla Staw w Gdańsku Jasieniu. Domy cieszyły się dużym powodzeniem ze względu na bliskość przyrody i bezpośredni dostęp do miejsc umożliwiających aktywny i rodzinny wypoczynek, a jednocześnie rozwiniętą komunikację z pozostałymi dzielnicami miasta. Koniec realizacji ostatnich domów przewidziany jest na 30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Inpro S.A., jeden z wiodących trójmiejskich deweloperów, sprzedał już wszystkie domy w ramach Osiedla Wróbla Staw w Gdańsku Jasieniu. Domy cieszyły się dużym powodzeniem ze względu na bliskość przyrody i bezpośredni dostęp do miejsc umożliwiających aktywny i rodzinny wypoczynek, a jednocześnie rozwiniętą komunikację z pozostałymi dzielnicami miasta. Koniec realizacji ostatnich domów przewidziany jest na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Wróbla Staw Domy to inwestycja położona w malowniczej otulinie Trójmiejskiego Parku Krajobrazowego. Osiedle bezpośrednio sąsiaduje z leśnymi ścieżkami rowerowymi i innymi ciekawymi miejscami do aktywnego wypoczynku. To idealne miejsce dla osób poszukujących ciszy i spokoju. Jednocześnie lokalizacja daje dostęp do dobrze rozwiniętej komunikacji pozwalającej na szybki dojazd do aglomeracji miejskiej i znajduje się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centrum</w:t>
      </w:r>
      <w:r>
        <w:rPr>
          <w:rFonts w:ascii="calibri" w:hAnsi="calibri" w:eastAsia="calibri" w:cs="calibri"/>
          <w:sz w:val="24"/>
          <w:szCs w:val="24"/>
        </w:rPr>
        <w:t xml:space="preserve">. Inwestycja Wróbla Staw Domy położone jest w niedalekiej odległości od Obwodnicy Trójmiasta, ul. Kartuskiej, al. Armii Krajowej, bardzo blisko znajduje się nowy przystanek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Pomorskiej Kolei Metropolitalnej,</w:t>
      </w:r>
      <w:r>
        <w:rPr>
          <w:rFonts w:ascii="calibri" w:hAnsi="calibri" w:eastAsia="calibri" w:cs="calibri"/>
          <w:sz w:val="24"/>
          <w:szCs w:val="24"/>
        </w:rPr>
        <w:t xml:space="preserve"> co zapewnia mieszkańcom sprawny dojazd do innych części Gdańska. Osiedle powstało w okolicy niskiej zabudowy i w sąsiedztwie innych inwestycji Inpro: Wróbla Staw Mieszkania I i 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na Osiedlu Wróbla Staw budowane są z zachowaniem najwyższych standardów przy użyciu materiałów najlepszej jakości. W standardzie wyposażenia uwzględnione są kolektory słoneczne, a budynki objęte 5-letnią gwarancją. Każdy z budynków posiada garaż oraz ogródek. Istotnym udogodnieniem jest również miejsce przeznaczone na przestronny taras. Stylowa pergola chroni przed słońcem i daje kawałek zacisznego miejsca w ogrodzie. Osiedle składa się łącznie z 84 domów w zabudowie bliźniaczej i szeregowej. Deweloper zadbał o tereny zielone, małą architekturę, plac zabaw i boisko wielofunkcyjne. Osiedle jest ogrodzone i chronione. Wszystkie domy zostały sprzedane jeszcze przed ukończeniem całości inwestycji.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2024-04-27T00:19:58+02:00</dcterms:created>
  <dcterms:modified xsi:type="dcterms:W3CDTF">2024-04-27T00:19:58+02:00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